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EC0" w:rsidRPr="00F73EC0" w:rsidRDefault="00F73EC0" w:rsidP="00F73EC0">
      <w:pPr>
        <w:jc w:val="center"/>
        <w:rPr>
          <w:rFonts w:ascii="Times New Roman" w:hAnsi="Times New Roman" w:cs="Times New Roman"/>
          <w:b/>
          <w:bCs/>
          <w:sz w:val="44"/>
        </w:rPr>
      </w:pPr>
      <w:r w:rsidRPr="00F73EC0">
        <w:rPr>
          <w:rFonts w:ascii="Times New Roman" w:hAnsi="Times New Roman" w:cs="Times New Roman"/>
          <w:b/>
          <w:bCs/>
          <w:sz w:val="44"/>
        </w:rPr>
        <w:t>„</w:t>
      </w:r>
      <w:proofErr w:type="gramStart"/>
      <w:r w:rsidRPr="00F73EC0">
        <w:rPr>
          <w:rFonts w:ascii="Times New Roman" w:hAnsi="Times New Roman" w:cs="Times New Roman"/>
          <w:b/>
          <w:bCs/>
          <w:sz w:val="44"/>
        </w:rPr>
        <w:t>Speciális</w:t>
      </w:r>
      <w:proofErr w:type="gramEnd"/>
      <w:r w:rsidRPr="00F73EC0">
        <w:rPr>
          <w:rFonts w:ascii="Times New Roman" w:hAnsi="Times New Roman" w:cs="Times New Roman"/>
          <w:b/>
          <w:bCs/>
          <w:sz w:val="44"/>
        </w:rPr>
        <w:t>" Szakiskolák Országos Egyesülete</w:t>
      </w:r>
      <w:r w:rsidRPr="00F73EC0">
        <w:rPr>
          <w:rFonts w:ascii="Times New Roman" w:hAnsi="Times New Roman" w:cs="Times New Roman"/>
          <w:b/>
          <w:sz w:val="44"/>
        </w:rPr>
        <w:br/>
      </w:r>
      <w:r w:rsidRPr="00F73EC0">
        <w:rPr>
          <w:rFonts w:ascii="Times New Roman" w:hAnsi="Times New Roman" w:cs="Times New Roman"/>
          <w:b/>
          <w:bCs/>
          <w:sz w:val="44"/>
        </w:rPr>
        <w:t>Alapszabály</w:t>
      </w:r>
    </w:p>
    <w:p w:rsidR="00F73EC0" w:rsidRPr="00F73EC0" w:rsidRDefault="00F73EC0" w:rsidP="00F73EC0">
      <w:pPr>
        <w:jc w:val="center"/>
        <w:rPr>
          <w:rFonts w:ascii="Times New Roman" w:hAnsi="Times New Roman" w:cs="Times New Roman"/>
          <w:sz w:val="44"/>
        </w:rPr>
      </w:pPr>
    </w:p>
    <w:p w:rsidR="00F73EC0" w:rsidRPr="00F73EC0" w:rsidRDefault="00F73EC0" w:rsidP="00F73EC0">
      <w:pPr>
        <w:rPr>
          <w:rFonts w:ascii="Times New Roman" w:hAnsi="Times New Roman" w:cs="Times New Roman"/>
          <w:b/>
          <w:sz w:val="24"/>
        </w:rPr>
      </w:pPr>
      <w:r w:rsidRPr="00F73EC0">
        <w:rPr>
          <w:rFonts w:ascii="Times New Roman" w:hAnsi="Times New Roman" w:cs="Times New Roman"/>
          <w:b/>
          <w:bCs/>
          <w:sz w:val="24"/>
        </w:rPr>
        <w:t>I. Az Egyesület jogállása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 xml:space="preserve">1. Az Egyesület az ország területén működő </w:t>
      </w:r>
      <w:proofErr w:type="gramStart"/>
      <w:r w:rsidRPr="00F73EC0">
        <w:rPr>
          <w:rFonts w:ascii="Times New Roman" w:hAnsi="Times New Roman" w:cs="Times New Roman"/>
          <w:bCs/>
        </w:rPr>
        <w:t>speciális</w:t>
      </w:r>
      <w:proofErr w:type="gramEnd"/>
      <w:r w:rsidRPr="00F73EC0">
        <w:rPr>
          <w:rFonts w:ascii="Times New Roman" w:hAnsi="Times New Roman" w:cs="Times New Roman"/>
          <w:bCs/>
        </w:rPr>
        <w:t xml:space="preserve"> szakiskolák továbbá a sajátos nevelési igényű tanulók szakképzésével foglalkozó intézmények (továbbiakban speciális szakiskola) autonóm szakmai érdekképviseleti szervezete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2. Az Egyesület jogi személy, amely 1994. június 4.-én Alsóörsön az egyesülési jogról szóló 1989. évi II. törvény alapján alakult meg.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3. Az Egyesület székhelye: 1119 Bp. Leiningen u.27 - 35.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4. Az Egyesület tevékenységét a Magyar Köztársaság területén végzi.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5. Tevékenysége kiterjedhet más országok területére is.</w:t>
      </w:r>
    </w:p>
    <w:p w:rsidR="00F73EC0" w:rsidRPr="00F73EC0" w:rsidRDefault="00F73EC0" w:rsidP="00F73EC0">
      <w:pPr>
        <w:rPr>
          <w:rFonts w:ascii="Times New Roman" w:hAnsi="Times New Roman" w:cs="Times New Roman"/>
          <w:b/>
          <w:sz w:val="24"/>
        </w:rPr>
      </w:pPr>
      <w:r w:rsidRPr="00F73EC0">
        <w:rPr>
          <w:rFonts w:ascii="Times New Roman" w:hAnsi="Times New Roman" w:cs="Times New Roman"/>
          <w:b/>
          <w:bCs/>
          <w:sz w:val="24"/>
        </w:rPr>
        <w:t>II. Az Egyesület célja: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 xml:space="preserve">1. tagszervezeteink és a </w:t>
      </w:r>
      <w:proofErr w:type="gramStart"/>
      <w:r w:rsidRPr="00F73EC0">
        <w:rPr>
          <w:rFonts w:ascii="Times New Roman" w:hAnsi="Times New Roman" w:cs="Times New Roman"/>
          <w:bCs/>
        </w:rPr>
        <w:t>speciális</w:t>
      </w:r>
      <w:proofErr w:type="gramEnd"/>
      <w:r w:rsidRPr="00F73EC0">
        <w:rPr>
          <w:rFonts w:ascii="Times New Roman" w:hAnsi="Times New Roman" w:cs="Times New Roman"/>
          <w:bCs/>
        </w:rPr>
        <w:t xml:space="preserve"> szakiskolák tanulói esélyegyenlőségének elősegítése, tanulóink életminőségének javítása a szervezetünk eszközeinek felhasználásával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2. folyamatos szakmai kapcsolattartás a speciális szakképzést folytató intézmények között,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3. szakképzést fejlesztő kezdeményezések új módszerek terjesztése, szakmai közös képviselet, érdekvédelem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4. a speciális szakiskolákat végzett fiatalok munkába-állításának elősegítése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5. Az Egyesület politikai pártoktól és egyházaktól független, közvetlen politikai tevékenységet nem folytat, pártoknak és egyházaknak anyagi támogatást nem nyújt és tőlük anyagi támogatást nem fogad el</w:t>
      </w:r>
    </w:p>
    <w:p w:rsidR="00F73EC0" w:rsidRPr="00F73EC0" w:rsidRDefault="00F73EC0" w:rsidP="00F73EC0">
      <w:pPr>
        <w:rPr>
          <w:rFonts w:ascii="Times New Roman" w:hAnsi="Times New Roman" w:cs="Times New Roman"/>
          <w:b/>
          <w:sz w:val="24"/>
        </w:rPr>
      </w:pPr>
      <w:r w:rsidRPr="00F73EC0">
        <w:rPr>
          <w:rFonts w:ascii="Times New Roman" w:hAnsi="Times New Roman" w:cs="Times New Roman"/>
          <w:b/>
          <w:bCs/>
          <w:sz w:val="24"/>
        </w:rPr>
        <w:t>III. Az Egyesület feladatai: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1. Biztosítja az egyesületi tagok között a folyamatos információs kapcsolatot: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ennek részeként számítógépes szakmai adatbázist hoz létre, amely tartalmazza a tanintézmények és magánszemélyek pedagógiai </w:t>
      </w:r>
      <w:proofErr w:type="spellStart"/>
      <w:r w:rsidRPr="00F73EC0">
        <w:rPr>
          <w:rFonts w:ascii="Times New Roman" w:hAnsi="Times New Roman" w:cs="Times New Roman"/>
          <w:bCs/>
        </w:rPr>
        <w:t>szakanyagait</w:t>
      </w:r>
      <w:proofErr w:type="spellEnd"/>
      <w:r w:rsidRPr="00F73EC0">
        <w:rPr>
          <w:rFonts w:ascii="Times New Roman" w:hAnsi="Times New Roman" w:cs="Times New Roman"/>
          <w:bCs/>
        </w:rPr>
        <w:t xml:space="preserve">, és hozzáférhetővé teszi a tagok számára, összeállítja a speciális szakiskolák képzési jegyzékét, terméklistáját és ezt folyamatosan karbantartja, figyelemmel kíséri a </w:t>
      </w:r>
      <w:proofErr w:type="gramStart"/>
      <w:r w:rsidRPr="00F73EC0">
        <w:rPr>
          <w:rFonts w:ascii="Times New Roman" w:hAnsi="Times New Roman" w:cs="Times New Roman"/>
          <w:bCs/>
        </w:rPr>
        <w:t>munkaerő-piaci változásokat</w:t>
      </w:r>
      <w:proofErr w:type="gramEnd"/>
      <w:r w:rsidRPr="00F73EC0">
        <w:rPr>
          <w:rFonts w:ascii="Times New Roman" w:hAnsi="Times New Roman" w:cs="Times New Roman"/>
          <w:bCs/>
        </w:rPr>
        <w:t xml:space="preserve"> és ennek alapján javaslatot tesz a képzésre.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 xml:space="preserve">2. Megszervezi a </w:t>
      </w:r>
      <w:proofErr w:type="gramStart"/>
      <w:r w:rsidRPr="00F73EC0">
        <w:rPr>
          <w:rFonts w:ascii="Times New Roman" w:hAnsi="Times New Roman" w:cs="Times New Roman"/>
          <w:bCs/>
        </w:rPr>
        <w:t>speciális</w:t>
      </w:r>
      <w:proofErr w:type="gramEnd"/>
      <w:r w:rsidRPr="00F73EC0">
        <w:rPr>
          <w:rFonts w:ascii="Times New Roman" w:hAnsi="Times New Roman" w:cs="Times New Roman"/>
          <w:bCs/>
        </w:rPr>
        <w:t xml:space="preserve"> szakiskolák tanulói számára az országos tanulmányi és sportversenyeket, nyári táborokat, kulturális rendezvényeket, szakmai bemutatókat, továbbképzéseket.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3. Számítógépes nyilvántartást vezet a meghirdetésre kerülő és szakiskolák által elnyerhető pályázatokról.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4. Az Egyesület a speciális szakiskolákban tanuló hátrányos helyzetű fiatalok munkába állási esélyeinek javítása érdekében kapcsolatot kíván létesíteni hasonló külföldi </w:t>
      </w:r>
      <w:proofErr w:type="gramStart"/>
      <w:r w:rsidRPr="00F73EC0">
        <w:rPr>
          <w:rFonts w:ascii="Times New Roman" w:hAnsi="Times New Roman" w:cs="Times New Roman"/>
          <w:bCs/>
        </w:rPr>
        <w:t>szervezetekkel</w:t>
      </w:r>
      <w:proofErr w:type="gramEnd"/>
      <w:r w:rsidRPr="00F73EC0">
        <w:rPr>
          <w:rFonts w:ascii="Times New Roman" w:hAnsi="Times New Roman" w:cs="Times New Roman"/>
          <w:bCs/>
        </w:rPr>
        <w:t xml:space="preserve"> ill. intézményekkel és meg kívánja ismerni ezek tapasztalatait.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5. Az érdekegyeztetés keretében </w:t>
      </w:r>
      <w:proofErr w:type="gramStart"/>
      <w:r w:rsidRPr="00F73EC0">
        <w:rPr>
          <w:rFonts w:ascii="Times New Roman" w:hAnsi="Times New Roman" w:cs="Times New Roman"/>
          <w:bCs/>
        </w:rPr>
        <w:t>információs</w:t>
      </w:r>
      <w:proofErr w:type="gramEnd"/>
      <w:r w:rsidRPr="00F73EC0">
        <w:rPr>
          <w:rFonts w:ascii="Times New Roman" w:hAnsi="Times New Roman" w:cs="Times New Roman"/>
          <w:bCs/>
        </w:rPr>
        <w:t xml:space="preserve">, egyeztető kapcsolatot kíván kialakítani a döntést előkészítő és hozó szervekkel. Úgyszintén állandó kapcsolatot kíván létrehozni mindazon állami, önkormányzati, szakmai társadalmi szervvel, amelyek tevékenysége hatással van a </w:t>
      </w:r>
      <w:proofErr w:type="gramStart"/>
      <w:r w:rsidRPr="00F73EC0">
        <w:rPr>
          <w:rFonts w:ascii="Times New Roman" w:hAnsi="Times New Roman" w:cs="Times New Roman"/>
          <w:bCs/>
        </w:rPr>
        <w:t>speciális</w:t>
      </w:r>
      <w:proofErr w:type="gramEnd"/>
      <w:r w:rsidRPr="00F73EC0">
        <w:rPr>
          <w:rFonts w:ascii="Times New Roman" w:hAnsi="Times New Roman" w:cs="Times New Roman"/>
          <w:bCs/>
        </w:rPr>
        <w:t xml:space="preserve"> szakiskolákra, ill. az ott tanuló fiatalokra.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6. Szakmai súlyát és </w:t>
      </w:r>
      <w:proofErr w:type="gramStart"/>
      <w:r w:rsidRPr="00F73EC0">
        <w:rPr>
          <w:rFonts w:ascii="Times New Roman" w:hAnsi="Times New Roman" w:cs="Times New Roman"/>
          <w:bCs/>
        </w:rPr>
        <w:t>kompetenciáját</w:t>
      </w:r>
      <w:proofErr w:type="gramEnd"/>
      <w:r w:rsidRPr="00F73EC0">
        <w:rPr>
          <w:rFonts w:ascii="Times New Roman" w:hAnsi="Times New Roman" w:cs="Times New Roman"/>
          <w:bCs/>
        </w:rPr>
        <w:t xml:space="preserve"> felhasználva igyekszik a speciális szakiskolák és tanulói számára a jogszabályalkotás a végrehajtás minden szintjén minél kedvezőbb körülményeket elérni.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</w:rPr>
        <w:t> 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</w:rPr>
        <w:lastRenderedPageBreak/>
        <w:t> </w:t>
      </w:r>
    </w:p>
    <w:p w:rsidR="00F73EC0" w:rsidRPr="00F73EC0" w:rsidRDefault="00F73EC0" w:rsidP="00F73EC0">
      <w:pPr>
        <w:rPr>
          <w:rFonts w:ascii="Times New Roman" w:hAnsi="Times New Roman" w:cs="Times New Roman"/>
          <w:b/>
          <w:sz w:val="24"/>
        </w:rPr>
      </w:pPr>
      <w:r w:rsidRPr="00F73EC0">
        <w:rPr>
          <w:rFonts w:ascii="Times New Roman" w:hAnsi="Times New Roman" w:cs="Times New Roman"/>
          <w:b/>
          <w:bCs/>
          <w:sz w:val="24"/>
        </w:rPr>
        <w:t>IV. Az Egyesület tagsága: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1. A tagok belépése önkéntesen történik.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2. A tag jogállása szerint lehet: rendes tag,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tiszteletbeli és pártoló tag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3. Az Egyesület tagja lehet - bármely az Egyesület célját és alapszabályát elfogadó, a tagdíj fizetését vállaló jogi személy /iskola, intézmény, /</w:t>
      </w:r>
      <w:proofErr w:type="gramStart"/>
      <w:r w:rsidRPr="00F73EC0">
        <w:rPr>
          <w:rFonts w:ascii="Times New Roman" w:hAnsi="Times New Roman" w:cs="Times New Roman"/>
          <w:bCs/>
        </w:rPr>
        <w:t>Az</w:t>
      </w:r>
      <w:proofErr w:type="gramEnd"/>
      <w:r w:rsidRPr="00F73EC0">
        <w:rPr>
          <w:rFonts w:ascii="Times New Roman" w:hAnsi="Times New Roman" w:cs="Times New Roman"/>
          <w:bCs/>
        </w:rPr>
        <w:t xml:space="preserve"> tagszervezetet egy szavazattal az intézmény vezető, vagy az általa megbízott személy képviseli./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4. Az elnökség tagjai önálló szavazati joggal rendelkeznek, intézményük képviseletétől függetlenül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5. Társult tag lehet minden jogi személyiséggel rendelkező olyan szervezet, amely a </w:t>
      </w:r>
      <w:proofErr w:type="gramStart"/>
      <w:r w:rsidRPr="00F73EC0">
        <w:rPr>
          <w:rFonts w:ascii="Times New Roman" w:hAnsi="Times New Roman" w:cs="Times New Roman"/>
          <w:bCs/>
        </w:rPr>
        <w:t>speciális</w:t>
      </w:r>
      <w:proofErr w:type="gramEnd"/>
      <w:r w:rsidRPr="00F73EC0">
        <w:rPr>
          <w:rFonts w:ascii="Times New Roman" w:hAnsi="Times New Roman" w:cs="Times New Roman"/>
          <w:bCs/>
        </w:rPr>
        <w:t xml:space="preserve"> szakiskolákkal azonos vagy hasonló tevékenységet folytat.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6. Tiszteletbeli tag lehet az a természetes, vagy jogi személy, aki az egyesület céljainak megvalósítása során jelentős eredményt ér el, vagy azt nagymértékben támogatta és az Elnökség tiszteletbeli taggá választotta. Tiszteletbeli tagságra javaslatot bármely egyesületi tag tehet.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7. Pártoló tag lehet bármely belföldi, vagy külföldi természetes, vagy jogi személy, aki az Egyesület céljaival </w:t>
      </w:r>
      <w:proofErr w:type="gramStart"/>
      <w:r w:rsidRPr="00F73EC0">
        <w:rPr>
          <w:rFonts w:ascii="Times New Roman" w:hAnsi="Times New Roman" w:cs="Times New Roman"/>
          <w:bCs/>
        </w:rPr>
        <w:t>egyetért</w:t>
      </w:r>
      <w:proofErr w:type="gramEnd"/>
      <w:r w:rsidRPr="00F73EC0">
        <w:rPr>
          <w:rFonts w:ascii="Times New Roman" w:hAnsi="Times New Roman" w:cs="Times New Roman"/>
          <w:bCs/>
        </w:rPr>
        <w:t xml:space="preserve"> és azt támogatja.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8. Az Egyesületbe való belépés az Elnökséghez intézett írásbeli nyilatkozattal történik, amelyben a belépő nyilatkozik, hogy az Egyesület alapszabályát magára nézve kötelezőnek elismeri. A tagság a nyilatkozatnak az Elnökség által történt elfogadásával jön létre.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9. Az Egyesület tagintézményei a közgyűlés által meghatározott éves tagdíjat fizetnek.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10. A tag kilépési szándékát legalább 3 hónappal a naptári év vége előtt az Elnökségnek tartozik bejelenteni. A tagság a naptári év utolsó napjával szűnik meg. Megszűnik a tagság abban az időpontban, amikor a jogi személy a működését megszünteti. Ha a tag - felhívás ellenére - alapszabályban vállalt kötelezettségeit nem teljesíti, az Elnökség jogosult a tagot az Egyesület tagjai közül kizárni. A tag kizárása az Elnökség kétharmados többségének szavazatával történik. A tag a kizárásra vonatkozó elnökségi határozat felülvizsgálatát kérheti a Közgyűléstől. A kérelemnek nincs halasztó hatálya.</w:t>
      </w:r>
    </w:p>
    <w:p w:rsidR="00F73EC0" w:rsidRPr="00F73EC0" w:rsidRDefault="00F73EC0" w:rsidP="00F73EC0">
      <w:pPr>
        <w:rPr>
          <w:rFonts w:ascii="Times New Roman" w:hAnsi="Times New Roman" w:cs="Times New Roman"/>
          <w:b/>
          <w:sz w:val="24"/>
        </w:rPr>
      </w:pPr>
      <w:r w:rsidRPr="00F73EC0">
        <w:rPr>
          <w:rFonts w:ascii="Times New Roman" w:hAnsi="Times New Roman" w:cs="Times New Roman"/>
          <w:b/>
          <w:bCs/>
          <w:sz w:val="24"/>
        </w:rPr>
        <w:t>V. Az Egyesület tagjainak jogai és kötelezettségei: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1. Az Egyesület rendes tagjának jogában áll felhatalmazás alapján: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a./ az Egyesület közgyűlésén részt venni,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b./ megválasztás esetén egyesületi tisztséget betölteni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c./ </w:t>
      </w:r>
      <w:proofErr w:type="gramStart"/>
      <w:r w:rsidRPr="00F73EC0">
        <w:rPr>
          <w:rFonts w:ascii="Times New Roman" w:hAnsi="Times New Roman" w:cs="Times New Roman"/>
          <w:bCs/>
        </w:rPr>
        <w:t>közgyűlés</w:t>
      </w:r>
      <w:proofErr w:type="gramEnd"/>
      <w:r w:rsidRPr="00F73EC0">
        <w:rPr>
          <w:rFonts w:ascii="Times New Roman" w:hAnsi="Times New Roman" w:cs="Times New Roman"/>
          <w:bCs/>
        </w:rPr>
        <w:t xml:space="preserve"> ill. elnökségi ülés összehívására ill. napirendjére javaslatot tenni,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d./ javaslatokat tenni a közgyűlés ill. elnökség felé,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e./ a javaslatok megvitatásában döntések meghozatalában részt venni, szavazni,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f./ tisztségviselők visszahívását kezdeményezni,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g./ az Egyesület szolgáltatásait </w:t>
      </w:r>
      <w:proofErr w:type="spellStart"/>
      <w:r w:rsidRPr="00F73EC0">
        <w:rPr>
          <w:rFonts w:ascii="Times New Roman" w:hAnsi="Times New Roman" w:cs="Times New Roman"/>
          <w:bCs/>
        </w:rPr>
        <w:t>igénybevenni</w:t>
      </w:r>
      <w:proofErr w:type="spellEnd"/>
      <w:r w:rsidRPr="00F73EC0">
        <w:rPr>
          <w:rFonts w:ascii="Times New Roman" w:hAnsi="Times New Roman" w:cs="Times New Roman"/>
          <w:bCs/>
        </w:rPr>
        <w:t>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2. Az Egyesület pártoló és tiszteletbeli tagja jogosult a tanácskozásokon és az egyesület munkájában részt venni, de szavazati joggal nem rendelkezik, és tisztséget sem tölthet be. Az Egyesület szolgáltatásai igénybe veheti.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3. Az Egyesület rendes tagjának kötelessége: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a./ az Egyesület munkájában részt venni és céljait támogatni,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b./ az Egyesület alapszabályát betartani, döntései szellemében tevékenykedni,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c./ az Egyesület részére a szükséges </w:t>
      </w:r>
      <w:proofErr w:type="gramStart"/>
      <w:r w:rsidRPr="00F73EC0">
        <w:rPr>
          <w:rFonts w:ascii="Times New Roman" w:hAnsi="Times New Roman" w:cs="Times New Roman"/>
          <w:bCs/>
        </w:rPr>
        <w:t>információkat</w:t>
      </w:r>
      <w:proofErr w:type="gramEnd"/>
      <w:r w:rsidRPr="00F73EC0">
        <w:rPr>
          <w:rFonts w:ascii="Times New Roman" w:hAnsi="Times New Roman" w:cs="Times New Roman"/>
          <w:bCs/>
        </w:rPr>
        <w:t xml:space="preserve"> megadni,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d./ az éves tagdíjat befizetni</w:t>
      </w:r>
      <w:bookmarkStart w:id="0" w:name="_GoBack"/>
      <w:bookmarkEnd w:id="0"/>
    </w:p>
    <w:p w:rsidR="00F73EC0" w:rsidRPr="00F73EC0" w:rsidRDefault="00F73EC0" w:rsidP="00F73EC0">
      <w:pPr>
        <w:rPr>
          <w:rFonts w:ascii="Times New Roman" w:hAnsi="Times New Roman" w:cs="Times New Roman"/>
          <w:b/>
          <w:sz w:val="24"/>
        </w:rPr>
      </w:pPr>
      <w:r w:rsidRPr="00F73EC0">
        <w:rPr>
          <w:rFonts w:ascii="Times New Roman" w:hAnsi="Times New Roman" w:cs="Times New Roman"/>
          <w:b/>
          <w:bCs/>
          <w:sz w:val="24"/>
        </w:rPr>
        <w:t xml:space="preserve">VI. Az </w:t>
      </w:r>
      <w:proofErr w:type="gramStart"/>
      <w:r w:rsidRPr="00F73EC0">
        <w:rPr>
          <w:rFonts w:ascii="Times New Roman" w:hAnsi="Times New Roman" w:cs="Times New Roman"/>
          <w:b/>
          <w:bCs/>
          <w:sz w:val="24"/>
        </w:rPr>
        <w:t>Egyesület vezető</w:t>
      </w:r>
      <w:proofErr w:type="gramEnd"/>
      <w:r w:rsidRPr="00F73EC0">
        <w:rPr>
          <w:rFonts w:ascii="Times New Roman" w:hAnsi="Times New Roman" w:cs="Times New Roman"/>
          <w:b/>
          <w:bCs/>
          <w:sz w:val="24"/>
        </w:rPr>
        <w:t xml:space="preserve"> szervei: / közgyűlés, elnökség /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lastRenderedPageBreak/>
        <w:t>A Közgyűlés</w:t>
      </w:r>
      <w:r w:rsidRPr="00F73EC0">
        <w:rPr>
          <w:rFonts w:ascii="Times New Roman" w:hAnsi="Times New Roman" w:cs="Times New Roman"/>
        </w:rPr>
        <w:br/>
      </w:r>
      <w:proofErr w:type="gramStart"/>
      <w:r w:rsidRPr="00F73EC0">
        <w:rPr>
          <w:rFonts w:ascii="Times New Roman" w:hAnsi="Times New Roman" w:cs="Times New Roman"/>
          <w:bCs/>
        </w:rPr>
        <w:t>a.</w:t>
      </w:r>
      <w:proofErr w:type="gramEnd"/>
      <w:r w:rsidRPr="00F73EC0">
        <w:rPr>
          <w:rFonts w:ascii="Times New Roman" w:hAnsi="Times New Roman" w:cs="Times New Roman"/>
          <w:bCs/>
        </w:rPr>
        <w:t>/ Az Egyesület legfőbb szerve a közgyűlés, amely az egyesületi tagok összességéből áll. A közgyűlést évente legalább egyszer, ill. szükség szerint kell összehívni. Tisztújító közgyűlést négyévenként kell tartani,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 xml:space="preserve">b./ </w:t>
      </w:r>
      <w:proofErr w:type="gramStart"/>
      <w:r w:rsidRPr="00F73EC0">
        <w:rPr>
          <w:rFonts w:ascii="Times New Roman" w:hAnsi="Times New Roman" w:cs="Times New Roman"/>
          <w:bCs/>
        </w:rPr>
        <w:t>A</w:t>
      </w:r>
      <w:proofErr w:type="gramEnd"/>
      <w:r w:rsidRPr="00F73EC0">
        <w:rPr>
          <w:rFonts w:ascii="Times New Roman" w:hAnsi="Times New Roman" w:cs="Times New Roman"/>
          <w:bCs/>
        </w:rPr>
        <w:t xml:space="preserve"> tagoknak a közgyűlésre szóló meghívót, valamint egyidejűleg a napirendet a közgyűlés előtt legalább 14 nappal írásban kell megkapni.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A közgyűlés kizárólagos hatáskörébe tartozik: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proofErr w:type="gramStart"/>
      <w:r w:rsidRPr="00F73EC0">
        <w:rPr>
          <w:rFonts w:ascii="Times New Roman" w:hAnsi="Times New Roman" w:cs="Times New Roman"/>
          <w:bCs/>
        </w:rPr>
        <w:t>a</w:t>
      </w:r>
      <w:proofErr w:type="gramEnd"/>
      <w:r w:rsidRPr="00F73EC0">
        <w:rPr>
          <w:rFonts w:ascii="Times New Roman" w:hAnsi="Times New Roman" w:cs="Times New Roman"/>
          <w:bCs/>
        </w:rPr>
        <w:t>./ Az Egyesület alapszabályának jóváhagyása és módosítása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b./ az elnökség éves beszámolójának elfogadása,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c./ tagdíj mértékének megállapítása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d./ a költségvetés jóváhagyása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e./ minden olyan kérdés megtárgyalása, amelyet az elnökség a közgyűlés elé utal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f./ jóváhagyja az Egyesület szervezeti és működési szabályzatát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g./ döntés az egyesület megszűnéséről, más egyesülethez való csatlakozásáról, vagyon felosztásáról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A közgyűlés határozatképes, ha azon a tagok legalább a fele jelen van. A közgyűlés határozatait egyszerű szótöbbséggel hozza. Szavazategyenlőség esetén az egyesület elnökének szavazata dönt.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Az egyesület alapszabályának megváltoztatásához, megszűnés, egyesülés kimondásához kétharmados többség szükséges. Ha a minősített többséget igénylő kérdésben a közgyűlés nem volt határozatképes, úgy újból össze kell hívni a közgyűlést. Ismételt összehívás esetén a közgyűlés a megjelentek számától függetlenül - határozatképes.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A közgyűlést és rendkívüli közgyűlést az elnök hív össze, és azt az elnök, vagy az elnökség erre felkért tagja vezeti le.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 xml:space="preserve">Rendkívüli közgyűlés összehívásához legalább a tagok 10% - </w:t>
      </w:r>
      <w:proofErr w:type="spellStart"/>
      <w:r w:rsidRPr="00F73EC0">
        <w:rPr>
          <w:rFonts w:ascii="Times New Roman" w:hAnsi="Times New Roman" w:cs="Times New Roman"/>
          <w:bCs/>
        </w:rPr>
        <w:t>ának</w:t>
      </w:r>
      <w:proofErr w:type="spellEnd"/>
      <w:r w:rsidRPr="00F73EC0">
        <w:rPr>
          <w:rFonts w:ascii="Times New Roman" w:hAnsi="Times New Roman" w:cs="Times New Roman"/>
          <w:bCs/>
        </w:rPr>
        <w:t xml:space="preserve"> a javaslata szükséges. A rendkívüli közgyűlést az erre irányuló javaslatnak az Elnökséghez történő beérkezéstől számított 30 napon belül össze kell hívni.</w:t>
      </w:r>
    </w:p>
    <w:p w:rsidR="00F73EC0" w:rsidRPr="00F73EC0" w:rsidRDefault="00F73EC0" w:rsidP="00F73EC0">
      <w:pPr>
        <w:rPr>
          <w:rFonts w:ascii="Times New Roman" w:hAnsi="Times New Roman" w:cs="Times New Roman"/>
          <w:b/>
          <w:sz w:val="28"/>
        </w:rPr>
      </w:pPr>
      <w:r w:rsidRPr="00F73EC0">
        <w:rPr>
          <w:rFonts w:ascii="Times New Roman" w:hAnsi="Times New Roman" w:cs="Times New Roman"/>
          <w:b/>
          <w:bCs/>
          <w:sz w:val="28"/>
        </w:rPr>
        <w:t>Az Egyesület elnöksége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proofErr w:type="gramStart"/>
      <w:r w:rsidRPr="00F73EC0">
        <w:rPr>
          <w:rFonts w:ascii="Times New Roman" w:hAnsi="Times New Roman" w:cs="Times New Roman"/>
          <w:bCs/>
        </w:rPr>
        <w:t>a./ Az elnökség 7 tagból áll: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elnök, két alelnök, titkár, három elnökségi tag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b./ Irányítja az egyesület tevékenységét a két közgyűlés közötti időszakban, mindazon kérdésekben döntést hozhat, amelyek nem tartoznak a közgyűlés kizárólagos hatáskörébe.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c./ Elkészíti az egyesület szervezeti és működési szabályzatát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d./ Irányítja és felügyeli az egyesület gazdálkodását, pénzügyi ellenőrző bizottságot működtet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f./ Az elnökségi tagok megválasztása négy évre szól.</w:t>
      </w:r>
      <w:proofErr w:type="gramEnd"/>
      <w:r w:rsidRPr="00F73EC0">
        <w:rPr>
          <w:rFonts w:ascii="Times New Roman" w:hAnsi="Times New Roman" w:cs="Times New Roman"/>
          <w:bCs/>
        </w:rPr>
        <w:t xml:space="preserve"> Az elnökséget (elnök, tagok, póttag) a közgyűlés választja egyszerű szótöbbséggel, titkos szavazással. Az elnökség döntéseit egyszerű szótöbbséggel hozza, az elnökség akkor </w:t>
      </w:r>
      <w:proofErr w:type="gramStart"/>
      <w:r w:rsidRPr="00F73EC0">
        <w:rPr>
          <w:rFonts w:ascii="Times New Roman" w:hAnsi="Times New Roman" w:cs="Times New Roman"/>
          <w:bCs/>
        </w:rPr>
        <w:t>határozat képes</w:t>
      </w:r>
      <w:proofErr w:type="gramEnd"/>
      <w:r w:rsidRPr="00F73EC0">
        <w:rPr>
          <w:rFonts w:ascii="Times New Roman" w:hAnsi="Times New Roman" w:cs="Times New Roman"/>
          <w:bCs/>
        </w:rPr>
        <w:t>, ha legalább 4 tag köztük az elnök vagy az elnök által megbízott alelnök jelen van. Az elnökség szükség szerint, de legalább negyedévenként egyszer ülést tart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g./ Az Egyesület harmadik személyek előtt az egyesület elnöke, vagy az elnök által adott felhatalmazás alapján az elnökség megbízottja képviseli</w:t>
      </w:r>
      <w:r w:rsidRPr="00F73EC0">
        <w:rPr>
          <w:rFonts w:ascii="Times New Roman" w:hAnsi="Times New Roman" w:cs="Times New Roman"/>
        </w:rPr>
        <w:br/>
      </w:r>
      <w:r w:rsidRPr="00F73EC0">
        <w:rPr>
          <w:rFonts w:ascii="Times New Roman" w:hAnsi="Times New Roman" w:cs="Times New Roman"/>
          <w:bCs/>
        </w:rPr>
        <w:t>h./ Az Egyesület tagdíjból és egyéb bevételekből gazdálkodik.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</w:rPr>
        <w:t> </w:t>
      </w:r>
    </w:p>
    <w:p w:rsidR="00F73EC0" w:rsidRPr="00F73EC0" w:rsidRDefault="00F73EC0" w:rsidP="00F73EC0">
      <w:pPr>
        <w:rPr>
          <w:rFonts w:ascii="Times New Roman" w:hAnsi="Times New Roman" w:cs="Times New Roman"/>
        </w:rPr>
      </w:pPr>
      <w:r w:rsidRPr="00F73EC0">
        <w:rPr>
          <w:rFonts w:ascii="Times New Roman" w:hAnsi="Times New Roman" w:cs="Times New Roman"/>
          <w:bCs/>
        </w:rPr>
        <w:t>Sopron, 2005. október 15.</w:t>
      </w:r>
    </w:p>
    <w:p w:rsidR="009C71FA" w:rsidRPr="00F73EC0" w:rsidRDefault="009C71FA">
      <w:pPr>
        <w:rPr>
          <w:rFonts w:ascii="Times New Roman" w:hAnsi="Times New Roman" w:cs="Times New Roman"/>
        </w:rPr>
      </w:pPr>
    </w:p>
    <w:sectPr w:rsidR="009C71FA" w:rsidRPr="00F73E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232"/>
    <w:rsid w:val="001D0232"/>
    <w:rsid w:val="009C71FA"/>
    <w:rsid w:val="00F7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98B1"/>
  <w15:chartTrackingRefBased/>
  <w15:docId w15:val="{727B08A1-2455-43A5-B17C-E7C31C49C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1100</Words>
  <Characters>7590</Characters>
  <Application>Microsoft Office Word</Application>
  <DocSecurity>0</DocSecurity>
  <Lines>63</Lines>
  <Paragraphs>17</Paragraphs>
  <ScaleCrop>false</ScaleCrop>
  <Company/>
  <LinksUpToDate>false</LinksUpToDate>
  <CharactersWithSpaces>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2025-03-06T07:42:00Z</dcterms:created>
  <dcterms:modified xsi:type="dcterms:W3CDTF">2025-03-06T07:45:00Z</dcterms:modified>
</cp:coreProperties>
</file>